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492F" w14:textId="77777777" w:rsidR="00DE0988" w:rsidRDefault="00DE0988" w:rsidP="00740CAE">
      <w:pPr>
        <w:pStyle w:val="COOPTemplate"/>
        <w:ind w:left="720"/>
        <w:rPr>
          <w:rFonts w:ascii="Arial" w:hAnsi="Arial"/>
        </w:rPr>
      </w:pPr>
      <w:bookmarkStart w:id="0" w:name="_GoBack"/>
      <w:bookmarkEnd w:id="0"/>
      <w:r>
        <w:rPr>
          <w:rFonts w:ascii="Calibri" w:eastAsia="Calibri" w:hAnsi="Calibri" w:cs="Calibri"/>
          <w:b w:val="0"/>
          <w:bCs/>
          <w:noProof/>
          <w:sz w:val="22"/>
          <w:szCs w:val="22"/>
        </w:rPr>
        <w:pict w14:anchorId="330E35D5">
          <v:group id="_x0000_s1026" style="position:absolute;left:0;text-align:left;margin-left:-54.35pt;margin-top:-53.25pt;width:812.35pt;height:83.15pt;z-index:251657216" coordorigin="-127,15" coordsize="16247,1663">
            <v:group id="_x0000_s1027" style="position:absolute;left:-127;top:15;width:16247;height:1663" coordorigin="-367" coordsize="16247,1663">
              <v:rect id="Rectangle 9" o:spid="_x0000_s1028" style="position:absolute;left:-367;top:1539;width:16247;height:124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" fillcolor="#a30001" stroked="f" strokeweight="1.3333mm">
                <v:stroke linestyle="thickThin"/>
              </v:rect>
              <v:rect id="Rectangle 6" o:spid="_x0000_s1029" style="position:absolute;left:-358;width:16188;height:1440;visibility:visible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" fillcolor="#052e5a" stroked="f" strokeweight="1.3333mm">
                <v:stroke linestyle="thickThin"/>
              </v:rect>
            </v:group>
            <v:rect id="Rectangle 8" o:spid="_x0000_s1030" style="position:absolute;left:-127;top:1435;width:16247;height:119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" fillcolor="#6b8dcd" stroked="f" strokeweight="1.3333mm">
              <v:stroke linestyle="thickThin"/>
            </v:rect>
          </v:group>
        </w:pict>
      </w:r>
      <w:r>
        <w:rPr>
          <w:rFonts w:ascii="Calibri" w:eastAsia="Calibri" w:hAnsi="Calibri" w:cs="Calibri"/>
          <w:b w:val="0"/>
          <w:bCs/>
          <w:noProof/>
          <w:sz w:val="22"/>
          <w:szCs w:val="22"/>
        </w:rPr>
        <w:pict w14:anchorId="4333F56F">
          <v:rect id="Title Placeholder 1" o:spid="_x0000_s1031" style="position:absolute;left:0;text-align:left;margin-left:-26.65pt;margin-top:-36.9pt;width:639.6pt;height:51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" fillcolor="#052e5a" stroked="f">
            <o:lock v:ext="edit" grouping="t"/>
            <v:textbox inset=",,3.6pt">
              <w:txbxContent>
                <w:p w14:paraId="03E29AC1" w14:textId="77777777" w:rsidR="00DE0988" w:rsidRPr="00C516C5" w:rsidRDefault="00DE0988" w:rsidP="00DE0988">
                  <w:pPr>
                    <w:pStyle w:val="NormalWeb"/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28"/>
                      <w:szCs w:val="72"/>
                    </w:rPr>
                  </w:pPr>
                  <w:r w:rsidRPr="00C516C5"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28"/>
                      <w:szCs w:val="72"/>
                    </w:rPr>
                    <w:t>Continuity of Operations Planning: Awareness</w:t>
                  </w:r>
                </w:p>
                <w:p w14:paraId="2757A020" w14:textId="77777777" w:rsidR="00DE0988" w:rsidRPr="00E20DB9" w:rsidRDefault="00DE0988" w:rsidP="00DE0988">
                  <w:pPr>
                    <w:pStyle w:val="NormalWeb"/>
                    <w:rPr>
                      <w:sz w:val="14"/>
                    </w:rPr>
                  </w:pPr>
                  <w:r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40"/>
                      <w:szCs w:val="72"/>
                    </w:rPr>
                    <w:t>Assess: Support Functions Worksheet (Option 1)</w:t>
                  </w:r>
                </w:p>
              </w:txbxContent>
            </v:textbox>
          </v:rect>
        </w:pict>
      </w:r>
    </w:p>
    <w:p w14:paraId="471963FE" w14:textId="77777777" w:rsidR="00DE0988" w:rsidRDefault="00DE0988" w:rsidP="00740CAE">
      <w:pPr>
        <w:pStyle w:val="COOPTemplate"/>
        <w:ind w:left="720"/>
        <w:rPr>
          <w:rFonts w:ascii="Calibri" w:eastAsia="Calibri" w:hAnsi="Calibri" w:cs="Calibri"/>
          <w:b w:val="0"/>
          <w:bCs/>
          <w:sz w:val="22"/>
          <w:szCs w:val="22"/>
        </w:rPr>
      </w:pPr>
    </w:p>
    <w:p w14:paraId="341DF1E6" w14:textId="77777777" w:rsidR="003A3542" w:rsidRPr="00E15AD8" w:rsidRDefault="00CA059A" w:rsidP="00740CAE">
      <w:pPr>
        <w:pStyle w:val="COOPTemplate"/>
        <w:ind w:left="720"/>
        <w:rPr>
          <w:rFonts w:ascii="Calibri" w:eastAsia="Calibri" w:hAnsi="Calibri" w:cs="Calibri"/>
          <w:b w:val="0"/>
          <w:bCs/>
          <w:sz w:val="22"/>
          <w:szCs w:val="22"/>
        </w:rPr>
      </w:pPr>
      <w:r w:rsidRPr="00E15AD8">
        <w:rPr>
          <w:rFonts w:ascii="Calibri" w:eastAsia="Calibri" w:hAnsi="Calibri" w:cs="Calibri"/>
          <w:b w:val="0"/>
          <w:bCs/>
          <w:sz w:val="22"/>
          <w:szCs w:val="22"/>
        </w:rPr>
        <w:t xml:space="preserve">Essential Functions cannot stand on their own. You should use the list of essential functions as a starting point for gathering the information you need about supporting activities and capabilities. For each essential </w:t>
      </w:r>
      <w:r w:rsidR="003C5397" w:rsidRPr="00E15AD8">
        <w:rPr>
          <w:rFonts w:ascii="Calibri" w:eastAsia="Calibri" w:hAnsi="Calibri" w:cs="Calibri"/>
          <w:b w:val="0"/>
          <w:bCs/>
          <w:sz w:val="22"/>
          <w:szCs w:val="22"/>
        </w:rPr>
        <w:t>function</w:t>
      </w:r>
      <w:r w:rsidRPr="00E15AD8">
        <w:rPr>
          <w:rFonts w:ascii="Calibri" w:eastAsia="Calibri" w:hAnsi="Calibri" w:cs="Calibri"/>
          <w:b w:val="0"/>
          <w:bCs/>
          <w:sz w:val="22"/>
          <w:szCs w:val="22"/>
        </w:rPr>
        <w:t xml:space="preserve"> ask:</w:t>
      </w:r>
    </w:p>
    <w:p w14:paraId="7BD5CA3C" w14:textId="77777777" w:rsidR="00CA059A" w:rsidRPr="00E15AD8" w:rsidRDefault="00CA059A" w:rsidP="00CA059A">
      <w:pPr>
        <w:pStyle w:val="COOPTemplate"/>
        <w:numPr>
          <w:ilvl w:val="0"/>
          <w:numId w:val="8"/>
        </w:numPr>
        <w:rPr>
          <w:rFonts w:ascii="Calibri" w:eastAsia="Calibri" w:hAnsi="Calibri" w:cs="Calibri"/>
          <w:b w:val="0"/>
          <w:bCs/>
          <w:sz w:val="22"/>
          <w:szCs w:val="22"/>
        </w:rPr>
      </w:pPr>
      <w:r w:rsidRPr="00E15AD8">
        <w:rPr>
          <w:rFonts w:ascii="Calibri" w:eastAsia="Calibri" w:hAnsi="Calibri" w:cs="Calibri"/>
          <w:b w:val="0"/>
          <w:bCs/>
          <w:sz w:val="22"/>
          <w:szCs w:val="22"/>
        </w:rPr>
        <w:t>Who is required to perform the function? Staffing for essential functions should include personnel with primary responsibility for the function and sub function and backup personnel who are cross-trained in the function</w:t>
      </w:r>
    </w:p>
    <w:p w14:paraId="53BC5D27" w14:textId="77777777" w:rsidR="00CA059A" w:rsidRPr="00E15AD8" w:rsidRDefault="00CA059A" w:rsidP="00CA059A">
      <w:pPr>
        <w:pStyle w:val="COOPTemplate"/>
        <w:numPr>
          <w:ilvl w:val="0"/>
          <w:numId w:val="8"/>
        </w:numPr>
        <w:rPr>
          <w:rFonts w:ascii="Calibri" w:eastAsia="Calibri" w:hAnsi="Calibri" w:cs="Calibri"/>
          <w:b w:val="0"/>
          <w:bCs/>
          <w:sz w:val="22"/>
          <w:szCs w:val="22"/>
        </w:rPr>
      </w:pPr>
      <w:r w:rsidRPr="00E15AD8">
        <w:rPr>
          <w:rFonts w:ascii="Calibri" w:eastAsia="Calibri" w:hAnsi="Calibri" w:cs="Calibri"/>
          <w:b w:val="0"/>
          <w:bCs/>
          <w:sz w:val="22"/>
          <w:szCs w:val="22"/>
        </w:rPr>
        <w:t>What records and information do they need?</w:t>
      </w:r>
    </w:p>
    <w:p w14:paraId="7C4E76A8" w14:textId="77777777" w:rsidR="00CA059A" w:rsidRPr="00E15AD8" w:rsidRDefault="00CA059A" w:rsidP="00CA059A">
      <w:pPr>
        <w:pStyle w:val="COOPTemplate"/>
        <w:numPr>
          <w:ilvl w:val="0"/>
          <w:numId w:val="8"/>
        </w:numPr>
        <w:rPr>
          <w:rFonts w:ascii="Calibri" w:eastAsia="Calibri" w:hAnsi="Calibri" w:cs="Calibri"/>
          <w:b w:val="0"/>
          <w:bCs/>
          <w:sz w:val="22"/>
          <w:szCs w:val="22"/>
        </w:rPr>
      </w:pPr>
      <w:r w:rsidRPr="00E15AD8">
        <w:rPr>
          <w:rFonts w:ascii="Calibri" w:eastAsia="Calibri" w:hAnsi="Calibri" w:cs="Calibri"/>
          <w:b w:val="0"/>
          <w:bCs/>
          <w:sz w:val="22"/>
          <w:szCs w:val="22"/>
        </w:rPr>
        <w:t>What systems do they need?</w:t>
      </w:r>
    </w:p>
    <w:p w14:paraId="692B14E6" w14:textId="77777777" w:rsidR="00CA059A" w:rsidRPr="00E15AD8" w:rsidRDefault="00CA059A" w:rsidP="00CA059A">
      <w:pPr>
        <w:pStyle w:val="COOPTemplate"/>
        <w:numPr>
          <w:ilvl w:val="0"/>
          <w:numId w:val="8"/>
        </w:numPr>
        <w:rPr>
          <w:rFonts w:ascii="Calibri" w:eastAsia="Calibri" w:hAnsi="Calibri" w:cs="Calibri"/>
          <w:b w:val="0"/>
          <w:bCs/>
          <w:sz w:val="22"/>
          <w:szCs w:val="22"/>
        </w:rPr>
      </w:pPr>
      <w:r w:rsidRPr="00E15AD8">
        <w:rPr>
          <w:rFonts w:ascii="Calibri" w:eastAsia="Calibri" w:hAnsi="Calibri" w:cs="Calibri"/>
          <w:b w:val="0"/>
          <w:bCs/>
          <w:sz w:val="22"/>
          <w:szCs w:val="22"/>
        </w:rPr>
        <w:t>With whom will they communicate?</w:t>
      </w:r>
    </w:p>
    <w:p w14:paraId="34CD9DC9" w14:textId="77777777" w:rsidR="00736EC3" w:rsidRPr="00E15AD8" w:rsidRDefault="00736EC3" w:rsidP="00736EC3">
      <w:pPr>
        <w:pStyle w:val="COOPTemplate"/>
        <w:ind w:left="720" w:firstLine="360"/>
        <w:rPr>
          <w:rFonts w:ascii="Calibri" w:eastAsia="Calibri" w:hAnsi="Calibri" w:cs="Calibri"/>
          <w:b w:val="0"/>
          <w:bCs/>
          <w:i/>
          <w:sz w:val="20"/>
          <w:szCs w:val="20"/>
        </w:rPr>
      </w:pPr>
      <w:r w:rsidRPr="00E15AD8">
        <w:rPr>
          <w:rFonts w:ascii="Calibri" w:eastAsia="Calibri" w:hAnsi="Calibri" w:cs="Calibri"/>
          <w:b w:val="0"/>
          <w:bCs/>
          <w:i/>
          <w:sz w:val="20"/>
          <w:szCs w:val="20"/>
        </w:rPr>
        <w:t>Source: COOP for Smaller CBOs, Volunteer Florida, The Governor’s Commission on Volunteerism &amp; Community Service</w:t>
      </w:r>
    </w:p>
    <w:tbl>
      <w:tblPr>
        <w:tblW w:w="4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2453"/>
        <w:gridCol w:w="2609"/>
        <w:gridCol w:w="2383"/>
        <w:gridCol w:w="1937"/>
      </w:tblGrid>
      <w:tr w:rsidR="00CA059A" w:rsidRPr="00E15AD8" w14:paraId="40B3BDEE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5000" w:type="pct"/>
            <w:gridSpan w:val="5"/>
            <w:shd w:val="clear" w:color="auto" w:fill="F2F2F2"/>
            <w:vAlign w:val="bottom"/>
          </w:tcPr>
          <w:p w14:paraId="4F2B06E1" w14:textId="77777777" w:rsidR="00CA059A" w:rsidRPr="00E15AD8" w:rsidRDefault="00CA059A" w:rsidP="00736EC3">
            <w:pPr>
              <w:autoSpaceDE w:val="0"/>
              <w:autoSpaceDN w:val="0"/>
              <w:adjustRightInd w:val="0"/>
              <w:rPr>
                <w:rFonts w:eastAsia="Calibri" w:cs="Calibri"/>
                <w:b/>
                <w:szCs w:val="22"/>
              </w:rPr>
            </w:pPr>
            <w:r w:rsidRPr="00E15AD8">
              <w:rPr>
                <w:rFonts w:eastAsia="Calibri" w:cs="Calibri"/>
                <w:b/>
                <w:szCs w:val="22"/>
              </w:rPr>
              <w:t>Essential Function:</w:t>
            </w:r>
            <w:r w:rsidR="00736EC3" w:rsidRPr="00E15AD8">
              <w:rPr>
                <w:rFonts w:eastAsia="Calibri" w:cs="Calibri"/>
                <w:b/>
                <w:szCs w:val="22"/>
              </w:rPr>
              <w:t xml:space="preserve"> </w:t>
            </w:r>
            <w:r w:rsidR="00736EC3" w:rsidRPr="00E15AD8">
              <w:rPr>
                <w:rFonts w:eastAsia="Calibri" w:cs="Calibri"/>
                <w:szCs w:val="22"/>
              </w:rPr>
              <w:t>(</w:t>
            </w:r>
            <w:r w:rsidR="00736EC3" w:rsidRPr="00E15AD8">
              <w:rPr>
                <w:rFonts w:eastAsia="Calibri" w:cs="Calibri"/>
                <w:i/>
                <w:szCs w:val="22"/>
              </w:rPr>
              <w:t xml:space="preserve">Example) Medication Delivery </w:t>
            </w:r>
          </w:p>
        </w:tc>
      </w:tr>
      <w:tr w:rsidR="00740CAE" w:rsidRPr="00E15AD8" w14:paraId="15462FFB" w14:textId="77777777" w:rsidTr="00E15AD8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23" w:type="pct"/>
            <w:shd w:val="clear" w:color="auto" w:fill="0F243E"/>
            <w:vAlign w:val="bottom"/>
          </w:tcPr>
          <w:p w14:paraId="4A8A2548" w14:textId="77777777" w:rsidR="002A5055" w:rsidRPr="00E15AD8" w:rsidRDefault="00CA059A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E15AD8">
              <w:rPr>
                <w:rFonts w:cs="Calibri"/>
                <w:b/>
                <w:bCs/>
                <w:color w:val="FFFFFF"/>
                <w:szCs w:val="22"/>
              </w:rPr>
              <w:t>Task</w:t>
            </w:r>
          </w:p>
          <w:p w14:paraId="30C5227C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15C8B508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4FD5C068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56434114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1040" w:type="pct"/>
            <w:shd w:val="clear" w:color="auto" w:fill="0F243E"/>
            <w:vAlign w:val="bottom"/>
          </w:tcPr>
          <w:p w14:paraId="6D247A4C" w14:textId="77777777" w:rsidR="002A5055" w:rsidRPr="00E15AD8" w:rsidRDefault="00CA059A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E15AD8">
              <w:rPr>
                <w:rFonts w:cs="Calibri"/>
                <w:b/>
                <w:bCs/>
                <w:color w:val="FFFFFF"/>
                <w:szCs w:val="22"/>
              </w:rPr>
              <w:t>Performed By</w:t>
            </w:r>
          </w:p>
          <w:p w14:paraId="2B74B43D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3733611A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4920ED39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0F398830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1106" w:type="pct"/>
            <w:shd w:val="clear" w:color="auto" w:fill="0F243E"/>
          </w:tcPr>
          <w:p w14:paraId="2D2A632B" w14:textId="77777777" w:rsidR="00740CAE" w:rsidRPr="00E15AD8" w:rsidRDefault="00CA059A" w:rsidP="00CC7500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E15AD8">
              <w:rPr>
                <w:rFonts w:eastAsia="Calibri" w:cs="Calibri"/>
                <w:b/>
                <w:color w:val="FFFFFF"/>
                <w:szCs w:val="22"/>
              </w:rPr>
              <w:t xml:space="preserve">Records/ Information Requirements </w:t>
            </w:r>
          </w:p>
          <w:p w14:paraId="4E2B3845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6B1A8C20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747E9864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37A91C68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6DB380CB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1A60E2BC" w14:textId="77777777" w:rsidR="00E15AD8" w:rsidRPr="00E15AD8" w:rsidRDefault="00E15AD8" w:rsidP="00CC7500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11E70ADC" w14:textId="77777777" w:rsidR="002A5055" w:rsidRPr="00E15AD8" w:rsidRDefault="002A5055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1010" w:type="pct"/>
            <w:shd w:val="clear" w:color="auto" w:fill="0F243E"/>
          </w:tcPr>
          <w:p w14:paraId="6798551D" w14:textId="77777777" w:rsidR="002A5055" w:rsidRPr="00E15AD8" w:rsidRDefault="00CA059A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E15AD8">
              <w:rPr>
                <w:rFonts w:eastAsia="Calibri" w:cs="Calibri"/>
                <w:b/>
                <w:color w:val="FFFFFF"/>
                <w:szCs w:val="22"/>
              </w:rPr>
              <w:t>System Requirements</w:t>
            </w:r>
          </w:p>
          <w:p w14:paraId="5A062668" w14:textId="77777777" w:rsidR="00740CAE" w:rsidRPr="00E15AD8" w:rsidRDefault="00740CAE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38FC3AB3" w14:textId="77777777" w:rsidR="002A5055" w:rsidRPr="00E15AD8" w:rsidRDefault="002A5055" w:rsidP="00CA059A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</w:tc>
        <w:tc>
          <w:tcPr>
            <w:tcW w:w="821" w:type="pct"/>
            <w:shd w:val="clear" w:color="auto" w:fill="0F243E"/>
          </w:tcPr>
          <w:p w14:paraId="3F64B37A" w14:textId="77777777" w:rsidR="002A5055" w:rsidRPr="00E15AD8" w:rsidRDefault="00CA059A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E15AD8">
              <w:rPr>
                <w:rFonts w:eastAsia="Calibri" w:cs="Calibri"/>
                <w:b/>
                <w:color w:val="FFFFFF"/>
                <w:szCs w:val="22"/>
              </w:rPr>
              <w:t>Communicates With</w:t>
            </w:r>
          </w:p>
        </w:tc>
      </w:tr>
      <w:tr w:rsidR="00740CAE" w:rsidRPr="00E15AD8" w14:paraId="2E699511" w14:textId="77777777" w:rsidTr="00E15AD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023" w:type="pct"/>
            <w:shd w:val="clear" w:color="auto" w:fill="F2F2F2"/>
            <w:vAlign w:val="bottom"/>
          </w:tcPr>
          <w:p w14:paraId="40AB6FCC" w14:textId="77777777" w:rsidR="002A5055" w:rsidRPr="00E15AD8" w:rsidRDefault="002A5055" w:rsidP="00FA0447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  <w:r w:rsidRPr="00E15AD8">
              <w:rPr>
                <w:rFonts w:cs="Calibri"/>
                <w:i/>
                <w:sz w:val="18"/>
                <w:szCs w:val="18"/>
              </w:rPr>
              <w:t xml:space="preserve">Example: </w:t>
            </w:r>
            <w:r w:rsidR="00736EC3" w:rsidRPr="00E15AD8">
              <w:rPr>
                <w:rFonts w:cs="Calibri"/>
                <w:i/>
                <w:sz w:val="18"/>
                <w:szCs w:val="18"/>
              </w:rPr>
              <w:t xml:space="preserve"> Stocking Medical Supply</w:t>
            </w:r>
          </w:p>
        </w:tc>
        <w:tc>
          <w:tcPr>
            <w:tcW w:w="1040" w:type="pct"/>
            <w:shd w:val="clear" w:color="auto" w:fill="F2F2F2"/>
            <w:vAlign w:val="bottom"/>
          </w:tcPr>
          <w:p w14:paraId="0BECC71E" w14:textId="77777777" w:rsidR="002A5055" w:rsidRPr="00E15AD8" w:rsidRDefault="00736EC3" w:rsidP="0065277C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  <w:r w:rsidRPr="00E15AD8">
              <w:rPr>
                <w:rFonts w:cs="Calibri"/>
                <w:i/>
                <w:sz w:val="18"/>
                <w:szCs w:val="18"/>
              </w:rPr>
              <w:t>Inventory Manager</w:t>
            </w:r>
          </w:p>
        </w:tc>
        <w:tc>
          <w:tcPr>
            <w:tcW w:w="1106" w:type="pct"/>
            <w:shd w:val="clear" w:color="auto" w:fill="F2F2F2"/>
          </w:tcPr>
          <w:p w14:paraId="159F93DB" w14:textId="77777777" w:rsidR="00736EC3" w:rsidRPr="00E15AD8" w:rsidRDefault="00736EC3" w:rsidP="0065277C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</w:p>
          <w:p w14:paraId="25F7F6C0" w14:textId="77777777" w:rsidR="002A5055" w:rsidRPr="00E15AD8" w:rsidRDefault="00A7655D" w:rsidP="0065277C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  <w:r w:rsidRPr="00E15AD8">
              <w:rPr>
                <w:rFonts w:cs="Calibri"/>
                <w:i/>
                <w:sz w:val="18"/>
                <w:szCs w:val="18"/>
              </w:rPr>
              <w:t>Medication Records and Data Base</w:t>
            </w:r>
          </w:p>
          <w:p w14:paraId="34C1F473" w14:textId="77777777" w:rsidR="002A5055" w:rsidRPr="00E15AD8" w:rsidRDefault="002A5055" w:rsidP="00CC7500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</w:p>
          <w:p w14:paraId="0FCBAB4F" w14:textId="77777777" w:rsidR="00736EC3" w:rsidRPr="00E15AD8" w:rsidRDefault="00736EC3" w:rsidP="00CC7500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F2F2F2"/>
          </w:tcPr>
          <w:p w14:paraId="1377ACC6" w14:textId="77777777" w:rsidR="00A7655D" w:rsidRPr="00E15AD8" w:rsidRDefault="00A7655D" w:rsidP="0065277C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</w:p>
          <w:p w14:paraId="712BEECF" w14:textId="77777777" w:rsidR="002A5055" w:rsidRPr="00E15AD8" w:rsidRDefault="00A7655D" w:rsidP="0065277C">
            <w:pPr>
              <w:autoSpaceDE w:val="0"/>
              <w:autoSpaceDN w:val="0"/>
              <w:adjustRightInd w:val="0"/>
              <w:rPr>
                <w:rFonts w:cs="Calibri"/>
                <w:i/>
                <w:sz w:val="18"/>
                <w:szCs w:val="18"/>
              </w:rPr>
            </w:pPr>
            <w:r w:rsidRPr="00E15AD8">
              <w:rPr>
                <w:rFonts w:cs="Calibri"/>
                <w:i/>
                <w:sz w:val="18"/>
                <w:szCs w:val="18"/>
              </w:rPr>
              <w:t>File system</w:t>
            </w:r>
          </w:p>
          <w:p w14:paraId="3D7574F5" w14:textId="77777777" w:rsidR="00A7655D" w:rsidRPr="00E15AD8" w:rsidRDefault="00A7655D" w:rsidP="0065277C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E15AD8">
              <w:rPr>
                <w:rFonts w:cs="Calibri"/>
                <w:i/>
                <w:sz w:val="18"/>
                <w:szCs w:val="18"/>
              </w:rPr>
              <w:t>Computer/Laptops</w:t>
            </w:r>
          </w:p>
        </w:tc>
        <w:tc>
          <w:tcPr>
            <w:tcW w:w="821" w:type="pct"/>
            <w:shd w:val="clear" w:color="auto" w:fill="F2F2F2"/>
          </w:tcPr>
          <w:p w14:paraId="5E14BB49" w14:textId="77777777" w:rsidR="00A7655D" w:rsidRPr="00E15AD8" w:rsidRDefault="00A7655D" w:rsidP="0065277C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14:paraId="5C61C904" w14:textId="77777777" w:rsidR="002A5055" w:rsidRPr="00E15AD8" w:rsidRDefault="00A7655D" w:rsidP="0065277C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E15AD8">
              <w:rPr>
                <w:rFonts w:cs="Calibri"/>
                <w:sz w:val="18"/>
                <w:szCs w:val="18"/>
              </w:rPr>
              <w:t xml:space="preserve">Center doctors and </w:t>
            </w:r>
            <w:r w:rsidRPr="00E15AD8">
              <w:rPr>
                <w:rFonts w:cs="Calibri"/>
                <w:i/>
                <w:sz w:val="18"/>
                <w:szCs w:val="18"/>
              </w:rPr>
              <w:t>nurses</w:t>
            </w:r>
          </w:p>
        </w:tc>
      </w:tr>
      <w:tr w:rsidR="00740CAE" w:rsidRPr="00E15AD8" w14:paraId="47F3F2E2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023" w:type="pct"/>
            <w:shd w:val="clear" w:color="auto" w:fill="auto"/>
            <w:vAlign w:val="bottom"/>
          </w:tcPr>
          <w:p w14:paraId="23887542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bottom"/>
          </w:tcPr>
          <w:p w14:paraId="450734C6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1106" w:type="pct"/>
          </w:tcPr>
          <w:p w14:paraId="40807AED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1010" w:type="pct"/>
          </w:tcPr>
          <w:p w14:paraId="1BF8BEA0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821" w:type="pct"/>
          </w:tcPr>
          <w:p w14:paraId="30B5C283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</w:tr>
      <w:tr w:rsidR="00740CAE" w:rsidRPr="00E15AD8" w14:paraId="3EC02AF0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023" w:type="pct"/>
            <w:shd w:val="clear" w:color="auto" w:fill="auto"/>
            <w:vAlign w:val="bottom"/>
          </w:tcPr>
          <w:p w14:paraId="74B99307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bottom"/>
          </w:tcPr>
          <w:p w14:paraId="0E4A65F6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1106" w:type="pct"/>
          </w:tcPr>
          <w:p w14:paraId="57364FEE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1010" w:type="pct"/>
          </w:tcPr>
          <w:p w14:paraId="59A534D3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821" w:type="pct"/>
          </w:tcPr>
          <w:p w14:paraId="31E87AEA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</w:tr>
      <w:tr w:rsidR="00740CAE" w:rsidRPr="00E15AD8" w14:paraId="5628341A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23" w:type="pct"/>
            <w:shd w:val="clear" w:color="auto" w:fill="auto"/>
            <w:vAlign w:val="bottom"/>
          </w:tcPr>
          <w:p w14:paraId="6D3C2169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040" w:type="pct"/>
            <w:shd w:val="clear" w:color="auto" w:fill="auto"/>
            <w:vAlign w:val="bottom"/>
          </w:tcPr>
          <w:p w14:paraId="36DAAC63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1106" w:type="pct"/>
          </w:tcPr>
          <w:p w14:paraId="7E141386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633DF968" w14:textId="77777777" w:rsidR="00740CAE" w:rsidRPr="00E15AD8" w:rsidRDefault="00740CAE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1010" w:type="pct"/>
          </w:tcPr>
          <w:p w14:paraId="5B960331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  <w:tc>
          <w:tcPr>
            <w:tcW w:w="821" w:type="pct"/>
          </w:tcPr>
          <w:p w14:paraId="250544AC" w14:textId="77777777" w:rsidR="002A5055" w:rsidRPr="00E15AD8" w:rsidRDefault="002A5055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</w:tr>
    </w:tbl>
    <w:p w14:paraId="5F63BD6F" w14:textId="77777777" w:rsidR="009B7CCB" w:rsidRDefault="009B7CCB" w:rsidP="003C5397">
      <w:pPr>
        <w:spacing w:after="120"/>
        <w:rPr>
          <w:rFonts w:ascii="Palatino Linotype" w:hAnsi="Palatino Linotype"/>
          <w:sz w:val="24"/>
        </w:rPr>
      </w:pPr>
    </w:p>
    <w:p w14:paraId="10672C0F" w14:textId="77777777" w:rsidR="003C5397" w:rsidRDefault="003C5397" w:rsidP="003C5397">
      <w:pPr>
        <w:spacing w:after="120"/>
        <w:rPr>
          <w:rFonts w:ascii="Palatino Linotype" w:hAnsi="Palatino Linotype"/>
          <w:sz w:val="24"/>
        </w:rPr>
      </w:pPr>
    </w:p>
    <w:p w14:paraId="61120208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tbl>
      <w:tblPr>
        <w:tblW w:w="4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2970"/>
        <w:gridCol w:w="2340"/>
        <w:gridCol w:w="3306"/>
      </w:tblGrid>
      <w:tr w:rsidR="009B7CCB" w:rsidRPr="0079511B" w14:paraId="06449814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5000" w:type="pct"/>
            <w:gridSpan w:val="4"/>
            <w:shd w:val="clear" w:color="auto" w:fill="F2F2F2"/>
            <w:vAlign w:val="bottom"/>
          </w:tcPr>
          <w:p w14:paraId="0AE4CACC" w14:textId="77777777" w:rsidR="009B7CCB" w:rsidRP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Cs w:val="22"/>
              </w:rPr>
            </w:pPr>
            <w:r w:rsidRPr="009B7CCB">
              <w:rPr>
                <w:rFonts w:ascii="Arial" w:eastAsia="Calibri" w:hAnsi="Arial" w:cs="Arial"/>
                <w:b/>
                <w:szCs w:val="22"/>
              </w:rPr>
              <w:t xml:space="preserve">Vital Records and Information </w:t>
            </w:r>
          </w:p>
        </w:tc>
      </w:tr>
      <w:tr w:rsidR="009B7CCB" w:rsidRPr="0079511B" w14:paraId="3D704048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5000" w:type="pct"/>
            <w:gridSpan w:val="4"/>
            <w:shd w:val="clear" w:color="auto" w:fill="F2F2F2"/>
            <w:vAlign w:val="bottom"/>
          </w:tcPr>
          <w:p w14:paraId="108AF1F0" w14:textId="77777777" w:rsidR="009B7CCB" w:rsidRP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 xml:space="preserve">Essential Function: </w:t>
            </w:r>
            <w:r w:rsidR="00A7655D">
              <w:rPr>
                <w:rFonts w:ascii="Arial" w:eastAsia="Calibri" w:hAnsi="Arial" w:cs="Arial"/>
                <w:szCs w:val="22"/>
              </w:rPr>
              <w:t>(</w:t>
            </w:r>
            <w:r w:rsidR="00A7655D" w:rsidRPr="00736EC3">
              <w:rPr>
                <w:rFonts w:ascii="Arial" w:eastAsia="Calibri" w:hAnsi="Arial" w:cs="Arial"/>
                <w:i/>
                <w:sz w:val="18"/>
                <w:szCs w:val="18"/>
              </w:rPr>
              <w:t>Example</w:t>
            </w:r>
            <w:r w:rsidR="00A7655D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  <w:r w:rsidR="00A7655D" w:rsidRPr="00736EC3">
              <w:rPr>
                <w:rFonts w:ascii="Arial" w:eastAsia="Calibri" w:hAnsi="Arial" w:cs="Arial"/>
                <w:i/>
                <w:sz w:val="18"/>
                <w:szCs w:val="18"/>
              </w:rPr>
              <w:t xml:space="preserve"> Medication </w:t>
            </w:r>
            <w:r w:rsidR="00A7655D">
              <w:rPr>
                <w:rFonts w:ascii="Arial" w:eastAsia="Calibri" w:hAnsi="Arial" w:cs="Arial"/>
                <w:i/>
                <w:sz w:val="18"/>
                <w:szCs w:val="18"/>
              </w:rPr>
              <w:t>Delivery</w:t>
            </w:r>
          </w:p>
        </w:tc>
      </w:tr>
      <w:tr w:rsidR="009B7CCB" w:rsidRPr="0079511B" w14:paraId="417F898A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1072"/>
          <w:jc w:val="center"/>
        </w:trPr>
        <w:tc>
          <w:tcPr>
            <w:tcW w:w="1185" w:type="pct"/>
            <w:shd w:val="clear" w:color="auto" w:fill="0F243E"/>
            <w:vAlign w:val="bottom"/>
          </w:tcPr>
          <w:p w14:paraId="165ED78F" w14:textId="77777777" w:rsidR="009B7CCB" w:rsidRPr="00FC0826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Records/Information Needs</w:t>
            </w:r>
          </w:p>
        </w:tc>
        <w:tc>
          <w:tcPr>
            <w:tcW w:w="1315" w:type="pct"/>
            <w:shd w:val="clear" w:color="auto" w:fill="0F243E"/>
            <w:vAlign w:val="bottom"/>
          </w:tcPr>
          <w:p w14:paraId="4F8054C7" w14:textId="77777777" w:rsidR="009B7CCB" w:rsidRPr="00FC0826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Update Requirements</w:t>
            </w:r>
          </w:p>
        </w:tc>
        <w:tc>
          <w:tcPr>
            <w:tcW w:w="1036" w:type="pct"/>
            <w:shd w:val="clear" w:color="auto" w:fill="0F243E"/>
          </w:tcPr>
          <w:p w14:paraId="0941293E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</w:p>
          <w:p w14:paraId="23D7E5EC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</w:p>
          <w:p w14:paraId="2C9C63A1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 xml:space="preserve">Storage </w:t>
            </w:r>
          </w:p>
          <w:p w14:paraId="06A6E99D" w14:textId="77777777" w:rsidR="009B7CCB" w:rsidRPr="00FC0826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 xml:space="preserve">Requirements </w:t>
            </w:r>
          </w:p>
        </w:tc>
        <w:tc>
          <w:tcPr>
            <w:tcW w:w="1464" w:type="pct"/>
            <w:shd w:val="clear" w:color="auto" w:fill="0F243E"/>
          </w:tcPr>
          <w:p w14:paraId="4C5CE282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FFFFFF"/>
                <w:szCs w:val="22"/>
              </w:rPr>
            </w:pPr>
          </w:p>
          <w:p w14:paraId="226A7117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FFFFFF"/>
                <w:szCs w:val="22"/>
              </w:rPr>
            </w:pPr>
          </w:p>
          <w:p w14:paraId="68814D5B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FFFFFF"/>
                <w:szCs w:val="22"/>
              </w:rPr>
            </w:pPr>
          </w:p>
          <w:p w14:paraId="43817945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FFFFFF"/>
                <w:szCs w:val="22"/>
              </w:rPr>
            </w:pPr>
            <w:r>
              <w:rPr>
                <w:rFonts w:ascii="Arial" w:eastAsia="Calibri" w:hAnsi="Arial" w:cs="Arial"/>
                <w:b/>
                <w:color w:val="FFFFFF"/>
                <w:szCs w:val="22"/>
              </w:rPr>
              <w:t xml:space="preserve">Access Restrictions </w:t>
            </w:r>
          </w:p>
          <w:p w14:paraId="59162468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FFFFFF"/>
                <w:szCs w:val="22"/>
              </w:rPr>
            </w:pPr>
          </w:p>
        </w:tc>
      </w:tr>
      <w:tr w:rsidR="009B7CCB" w:rsidRPr="0079511B" w14:paraId="3E3C9D73" w14:textId="77777777" w:rsidTr="00A7655D">
        <w:tblPrEx>
          <w:tblCellMar>
            <w:top w:w="0" w:type="dxa"/>
            <w:bottom w:w="0" w:type="dxa"/>
          </w:tblCellMar>
        </w:tblPrEx>
        <w:trPr>
          <w:trHeight w:hRule="exact" w:val="685"/>
          <w:jc w:val="center"/>
        </w:trPr>
        <w:tc>
          <w:tcPr>
            <w:tcW w:w="1185" w:type="pct"/>
            <w:shd w:val="clear" w:color="auto" w:fill="F2F2F2"/>
            <w:vAlign w:val="bottom"/>
          </w:tcPr>
          <w:p w14:paraId="54CC5237" w14:textId="77777777" w:rsidR="009B7CCB" w:rsidRPr="00A630F0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630F0">
              <w:rPr>
                <w:rFonts w:ascii="Arial" w:hAnsi="Arial" w:cs="Arial"/>
                <w:i/>
                <w:sz w:val="18"/>
                <w:szCs w:val="18"/>
              </w:rPr>
              <w:t xml:space="preserve">Example: 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7655D">
              <w:rPr>
                <w:rFonts w:ascii="Arial" w:hAnsi="Arial" w:cs="Arial"/>
                <w:i/>
                <w:sz w:val="18"/>
                <w:szCs w:val="18"/>
              </w:rPr>
              <w:t xml:space="preserve"> Patient Records</w:t>
            </w:r>
          </w:p>
        </w:tc>
        <w:tc>
          <w:tcPr>
            <w:tcW w:w="1315" w:type="pct"/>
            <w:shd w:val="clear" w:color="auto" w:fill="F2F2F2"/>
            <w:vAlign w:val="bottom"/>
          </w:tcPr>
          <w:p w14:paraId="3D7AF514" w14:textId="77777777" w:rsidR="009B7CCB" w:rsidRPr="00A630F0" w:rsidRDefault="00A7655D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Per client visit </w:t>
            </w:r>
          </w:p>
        </w:tc>
        <w:tc>
          <w:tcPr>
            <w:tcW w:w="1036" w:type="pct"/>
            <w:shd w:val="clear" w:color="auto" w:fill="F2F2F2"/>
          </w:tcPr>
          <w:p w14:paraId="3118C5BA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  <w:p w14:paraId="1E6632A9" w14:textId="77777777" w:rsidR="009B7CCB" w:rsidRPr="00D12F03" w:rsidRDefault="00A7655D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Alternate facility and electronic system</w:t>
            </w:r>
          </w:p>
        </w:tc>
        <w:tc>
          <w:tcPr>
            <w:tcW w:w="1464" w:type="pct"/>
            <w:shd w:val="clear" w:color="auto" w:fill="F2F2F2"/>
          </w:tcPr>
          <w:p w14:paraId="51B238D0" w14:textId="77777777" w:rsidR="00A7655D" w:rsidRDefault="00A7655D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3A5EFA" w14:textId="77777777" w:rsidR="00A7655D" w:rsidRDefault="00A7655D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5A6761" w14:textId="77777777" w:rsidR="009B7CCB" w:rsidRPr="00A7655D" w:rsidRDefault="00A7655D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7655D">
              <w:rPr>
                <w:rFonts w:ascii="Arial" w:hAnsi="Arial" w:cs="Arial"/>
                <w:i/>
                <w:sz w:val="18"/>
                <w:szCs w:val="18"/>
              </w:rPr>
              <w:t>Appropriate medical staff</w:t>
            </w:r>
          </w:p>
        </w:tc>
      </w:tr>
      <w:tr w:rsidR="009B7CCB" w:rsidRPr="0079511B" w14:paraId="3D55CF64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185" w:type="pct"/>
            <w:shd w:val="clear" w:color="auto" w:fill="auto"/>
            <w:vAlign w:val="bottom"/>
          </w:tcPr>
          <w:p w14:paraId="36711ADF" w14:textId="77777777" w:rsidR="009B7CCB" w:rsidRPr="00D17D5D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315" w:type="pct"/>
            <w:shd w:val="clear" w:color="auto" w:fill="auto"/>
            <w:vAlign w:val="bottom"/>
          </w:tcPr>
          <w:p w14:paraId="2C20AB8A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036" w:type="pct"/>
          </w:tcPr>
          <w:p w14:paraId="7C618E64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464" w:type="pct"/>
          </w:tcPr>
          <w:p w14:paraId="45A09A8C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9B7CCB" w:rsidRPr="0079511B" w14:paraId="72B0ADDD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185" w:type="pct"/>
            <w:shd w:val="clear" w:color="auto" w:fill="auto"/>
            <w:vAlign w:val="bottom"/>
          </w:tcPr>
          <w:p w14:paraId="200203B3" w14:textId="77777777" w:rsidR="009B7CCB" w:rsidRPr="00D17D5D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315" w:type="pct"/>
            <w:shd w:val="clear" w:color="auto" w:fill="auto"/>
            <w:vAlign w:val="bottom"/>
          </w:tcPr>
          <w:p w14:paraId="0854B1BD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036" w:type="pct"/>
          </w:tcPr>
          <w:p w14:paraId="34334C9E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464" w:type="pct"/>
          </w:tcPr>
          <w:p w14:paraId="2F0F22A4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9B7CCB" w:rsidRPr="0079511B" w14:paraId="76FDA498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85" w:type="pct"/>
            <w:shd w:val="clear" w:color="auto" w:fill="auto"/>
            <w:vAlign w:val="bottom"/>
          </w:tcPr>
          <w:p w14:paraId="7F0AF1A4" w14:textId="77777777" w:rsidR="009B7CCB" w:rsidRPr="000C19C3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315" w:type="pct"/>
            <w:shd w:val="clear" w:color="auto" w:fill="auto"/>
            <w:vAlign w:val="bottom"/>
          </w:tcPr>
          <w:p w14:paraId="61E5123E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036" w:type="pct"/>
          </w:tcPr>
          <w:p w14:paraId="2BF9C37E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  <w:p w14:paraId="27CD92FD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464" w:type="pct"/>
          </w:tcPr>
          <w:p w14:paraId="148CC210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7BA051AD" w14:textId="77777777" w:rsidR="00BB51B6" w:rsidRDefault="00BB51B6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506A60CB" w14:textId="77777777" w:rsidR="00910C9F" w:rsidRDefault="00910C9F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1C102AD5" w14:textId="77777777" w:rsidR="00740CAE" w:rsidRDefault="00740CAE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3347F41D" w14:textId="77777777" w:rsidR="00740CAE" w:rsidRDefault="00740CAE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6A6CC1FE" w14:textId="77777777" w:rsidR="00740CAE" w:rsidRDefault="00740CAE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695B15B9" w14:textId="77777777" w:rsidR="00740CAE" w:rsidRDefault="00740CAE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665D3BFD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21D33453" w14:textId="77777777" w:rsidR="009B7CCB" w:rsidRDefault="009B7CCB" w:rsidP="009B7CCB">
      <w:pPr>
        <w:spacing w:after="120"/>
        <w:rPr>
          <w:rFonts w:ascii="Palatino Linotype" w:hAnsi="Palatino Linotype"/>
          <w:sz w:val="24"/>
        </w:rPr>
      </w:pPr>
    </w:p>
    <w:p w14:paraId="3E8B1EB5" w14:textId="77777777" w:rsidR="009B7CCB" w:rsidRDefault="009B7CCB" w:rsidP="009B7CCB">
      <w:pPr>
        <w:spacing w:after="120"/>
        <w:rPr>
          <w:rFonts w:ascii="Palatino Linotype" w:hAnsi="Palatino Linotype"/>
          <w:sz w:val="24"/>
        </w:rPr>
      </w:pPr>
    </w:p>
    <w:p w14:paraId="7A25D553" w14:textId="77777777" w:rsidR="003C5397" w:rsidRDefault="003C5397" w:rsidP="009B7CCB">
      <w:pPr>
        <w:spacing w:after="120"/>
        <w:rPr>
          <w:rFonts w:ascii="Palatino Linotype" w:hAnsi="Palatino Linotype"/>
          <w:sz w:val="24"/>
        </w:rPr>
      </w:pPr>
    </w:p>
    <w:p w14:paraId="1875CD9C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tbl>
      <w:tblPr>
        <w:tblW w:w="4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981"/>
        <w:gridCol w:w="3600"/>
        <w:gridCol w:w="3306"/>
      </w:tblGrid>
      <w:tr w:rsidR="009B7CCB" w:rsidRPr="0079511B" w14:paraId="760D4DA8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5000" w:type="pct"/>
            <w:gridSpan w:val="4"/>
            <w:shd w:val="clear" w:color="auto" w:fill="F2F2F2"/>
            <w:vAlign w:val="bottom"/>
          </w:tcPr>
          <w:p w14:paraId="7A5DA845" w14:textId="77777777" w:rsidR="009B7CCB" w:rsidRP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 xml:space="preserve">Continuity Communications Requirements </w:t>
            </w:r>
          </w:p>
        </w:tc>
      </w:tr>
      <w:tr w:rsidR="009B7CCB" w:rsidRPr="0079511B" w14:paraId="188216D2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5000" w:type="pct"/>
            <w:gridSpan w:val="4"/>
            <w:shd w:val="clear" w:color="auto" w:fill="F2F2F2"/>
            <w:vAlign w:val="bottom"/>
          </w:tcPr>
          <w:p w14:paraId="77692A20" w14:textId="77777777" w:rsidR="009B7CCB" w:rsidRPr="009B7CCB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 xml:space="preserve">Essential Function: </w:t>
            </w:r>
            <w:r w:rsidR="00A7655D">
              <w:rPr>
                <w:rFonts w:ascii="Arial" w:eastAsia="Calibri" w:hAnsi="Arial" w:cs="Arial"/>
                <w:szCs w:val="22"/>
              </w:rPr>
              <w:t>(</w:t>
            </w:r>
            <w:r w:rsidR="00A7655D" w:rsidRPr="00736EC3">
              <w:rPr>
                <w:rFonts w:ascii="Arial" w:eastAsia="Calibri" w:hAnsi="Arial" w:cs="Arial"/>
                <w:i/>
                <w:sz w:val="18"/>
                <w:szCs w:val="18"/>
              </w:rPr>
              <w:t>Example</w:t>
            </w:r>
            <w:r w:rsidR="00A7655D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  <w:r w:rsidR="00A7655D" w:rsidRPr="00736EC3">
              <w:rPr>
                <w:rFonts w:ascii="Arial" w:eastAsia="Calibri" w:hAnsi="Arial" w:cs="Arial"/>
                <w:i/>
                <w:sz w:val="18"/>
                <w:szCs w:val="18"/>
              </w:rPr>
              <w:t xml:space="preserve"> Medication </w:t>
            </w:r>
            <w:r w:rsidR="00A7655D">
              <w:rPr>
                <w:rFonts w:ascii="Arial" w:eastAsia="Calibri" w:hAnsi="Arial" w:cs="Arial"/>
                <w:i/>
                <w:sz w:val="18"/>
                <w:szCs w:val="18"/>
              </w:rPr>
              <w:t>Delivery</w:t>
            </w:r>
          </w:p>
        </w:tc>
      </w:tr>
      <w:tr w:rsidR="009B7CCB" w:rsidRPr="0079511B" w14:paraId="7055B409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1072"/>
          <w:jc w:val="center"/>
        </w:trPr>
        <w:tc>
          <w:tcPr>
            <w:tcW w:w="1065" w:type="pct"/>
            <w:shd w:val="clear" w:color="auto" w:fill="0F243E"/>
            <w:vAlign w:val="bottom"/>
          </w:tcPr>
          <w:p w14:paraId="51B2403E" w14:textId="77777777" w:rsidR="009B7CCB" w:rsidRPr="00FC0826" w:rsidRDefault="000D04EF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Communicates With</w:t>
            </w:r>
          </w:p>
        </w:tc>
        <w:tc>
          <w:tcPr>
            <w:tcW w:w="877" w:type="pct"/>
            <w:shd w:val="clear" w:color="auto" w:fill="0F243E"/>
            <w:vAlign w:val="bottom"/>
          </w:tcPr>
          <w:p w14:paraId="3E576F14" w14:textId="77777777" w:rsidR="009B7CCB" w:rsidRPr="00FC0826" w:rsidRDefault="000D04EF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Frequency</w:t>
            </w:r>
          </w:p>
        </w:tc>
        <w:tc>
          <w:tcPr>
            <w:tcW w:w="1594" w:type="pct"/>
            <w:shd w:val="clear" w:color="auto" w:fill="0F243E"/>
          </w:tcPr>
          <w:p w14:paraId="3B4D22F7" w14:textId="77777777" w:rsidR="000D04EF" w:rsidRDefault="000D04EF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</w:p>
          <w:p w14:paraId="19432943" w14:textId="77777777" w:rsidR="000D04EF" w:rsidRDefault="000D04EF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</w:p>
          <w:p w14:paraId="4092A66A" w14:textId="77777777" w:rsidR="009B7CCB" w:rsidRPr="00FC0826" w:rsidRDefault="000D04EF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Primary Communication Method</w:t>
            </w:r>
            <w:r w:rsidR="009B7CCB">
              <w:rPr>
                <w:rFonts w:ascii="Arial" w:hAnsi="Arial" w:cs="Arial"/>
                <w:b/>
                <w:bCs/>
                <w:color w:val="FFFFFF"/>
                <w:szCs w:val="22"/>
              </w:rPr>
              <w:t xml:space="preserve"> </w:t>
            </w:r>
          </w:p>
        </w:tc>
        <w:tc>
          <w:tcPr>
            <w:tcW w:w="1464" w:type="pct"/>
            <w:shd w:val="clear" w:color="auto" w:fill="0F243E"/>
          </w:tcPr>
          <w:p w14:paraId="5506F764" w14:textId="77777777" w:rsidR="000D04EF" w:rsidRDefault="000D04EF" w:rsidP="000D04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FFFFFF"/>
                <w:szCs w:val="22"/>
              </w:rPr>
            </w:pPr>
          </w:p>
          <w:p w14:paraId="074D8ABA" w14:textId="77777777" w:rsidR="000D04EF" w:rsidRDefault="000D04EF" w:rsidP="000D04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FFFFFF"/>
                <w:szCs w:val="22"/>
              </w:rPr>
            </w:pPr>
          </w:p>
          <w:p w14:paraId="44CFBB6A" w14:textId="77777777" w:rsidR="009B7CCB" w:rsidRDefault="000D04EF" w:rsidP="000D04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FFFFFF"/>
                <w:szCs w:val="22"/>
              </w:rPr>
            </w:pPr>
            <w:r>
              <w:rPr>
                <w:rFonts w:ascii="Arial" w:eastAsia="Calibri" w:hAnsi="Arial" w:cs="Arial"/>
                <w:b/>
                <w:color w:val="FFFFFF"/>
                <w:szCs w:val="22"/>
              </w:rPr>
              <w:t xml:space="preserve">Secondary Communication Method </w:t>
            </w:r>
          </w:p>
        </w:tc>
      </w:tr>
      <w:tr w:rsidR="009B7CCB" w:rsidRPr="0079511B" w14:paraId="023E939B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1065" w:type="pct"/>
            <w:shd w:val="clear" w:color="auto" w:fill="F2F2F2"/>
            <w:vAlign w:val="bottom"/>
          </w:tcPr>
          <w:p w14:paraId="22E8B801" w14:textId="77777777" w:rsidR="009B7CCB" w:rsidRPr="00A630F0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630F0">
              <w:rPr>
                <w:rFonts w:ascii="Arial" w:hAnsi="Arial" w:cs="Arial"/>
                <w:i/>
                <w:sz w:val="18"/>
                <w:szCs w:val="18"/>
              </w:rPr>
              <w:t xml:space="preserve">Example: 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7655D">
              <w:rPr>
                <w:rFonts w:ascii="Arial" w:hAnsi="Arial" w:cs="Arial"/>
                <w:i/>
                <w:sz w:val="18"/>
                <w:szCs w:val="18"/>
              </w:rPr>
              <w:t xml:space="preserve">Head Nurse </w:t>
            </w:r>
          </w:p>
        </w:tc>
        <w:tc>
          <w:tcPr>
            <w:tcW w:w="877" w:type="pct"/>
            <w:shd w:val="clear" w:color="auto" w:fill="F2F2F2"/>
            <w:vAlign w:val="bottom"/>
          </w:tcPr>
          <w:p w14:paraId="54E7C638" w14:textId="77777777" w:rsidR="009B7CCB" w:rsidRPr="00A630F0" w:rsidRDefault="00A7655D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Per Client Visit </w:t>
            </w:r>
          </w:p>
        </w:tc>
        <w:tc>
          <w:tcPr>
            <w:tcW w:w="1594" w:type="pct"/>
            <w:shd w:val="clear" w:color="auto" w:fill="F2F2F2"/>
          </w:tcPr>
          <w:p w14:paraId="5AAC3399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  <w:p w14:paraId="1B446BF2" w14:textId="77777777" w:rsidR="009B7CCB" w:rsidRPr="00D12F03" w:rsidRDefault="00A7655D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Phone</w:t>
            </w:r>
          </w:p>
        </w:tc>
        <w:tc>
          <w:tcPr>
            <w:tcW w:w="1464" w:type="pct"/>
            <w:shd w:val="clear" w:color="auto" w:fill="F2F2F2"/>
          </w:tcPr>
          <w:p w14:paraId="2AEDE3F4" w14:textId="77777777" w:rsidR="009B7CCB" w:rsidRPr="00A7655D" w:rsidRDefault="009B7CCB" w:rsidP="009B7C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4ED499" w14:textId="77777777" w:rsidR="00A7655D" w:rsidRPr="00A7655D" w:rsidRDefault="00A7655D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A7655D">
              <w:rPr>
                <w:rFonts w:ascii="Arial" w:hAnsi="Arial" w:cs="Arial"/>
                <w:i/>
                <w:sz w:val="18"/>
                <w:szCs w:val="18"/>
              </w:rPr>
              <w:t>Portable radio</w:t>
            </w:r>
            <w:r w:rsidRPr="00A7655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9B7CCB" w:rsidRPr="0079511B" w14:paraId="04531814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065" w:type="pct"/>
            <w:shd w:val="clear" w:color="auto" w:fill="auto"/>
            <w:vAlign w:val="bottom"/>
          </w:tcPr>
          <w:p w14:paraId="35B14042" w14:textId="77777777" w:rsidR="009B7CCB" w:rsidRPr="00D17D5D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bottom"/>
          </w:tcPr>
          <w:p w14:paraId="6BFAEF1F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594" w:type="pct"/>
          </w:tcPr>
          <w:p w14:paraId="14B477F1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464" w:type="pct"/>
          </w:tcPr>
          <w:p w14:paraId="6A6A1FCE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9B7CCB" w:rsidRPr="0079511B" w14:paraId="7E6F8600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065" w:type="pct"/>
            <w:shd w:val="clear" w:color="auto" w:fill="auto"/>
            <w:vAlign w:val="bottom"/>
          </w:tcPr>
          <w:p w14:paraId="02CF5C82" w14:textId="77777777" w:rsidR="009B7CCB" w:rsidRPr="00D17D5D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bottom"/>
          </w:tcPr>
          <w:p w14:paraId="681CA544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594" w:type="pct"/>
          </w:tcPr>
          <w:p w14:paraId="2DFD0AD5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464" w:type="pct"/>
          </w:tcPr>
          <w:p w14:paraId="5F9551C9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9B7CCB" w:rsidRPr="0079511B" w14:paraId="67B6684A" w14:textId="77777777" w:rsidTr="001B346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65" w:type="pct"/>
            <w:shd w:val="clear" w:color="auto" w:fill="auto"/>
            <w:vAlign w:val="bottom"/>
          </w:tcPr>
          <w:p w14:paraId="1774A31E" w14:textId="77777777" w:rsidR="009B7CCB" w:rsidRPr="000C19C3" w:rsidRDefault="009B7CCB" w:rsidP="009B7C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bottom"/>
          </w:tcPr>
          <w:p w14:paraId="70A265C6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594" w:type="pct"/>
          </w:tcPr>
          <w:p w14:paraId="21275FC2" w14:textId="77777777" w:rsidR="009B7CCB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  <w:p w14:paraId="7E914EA5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464" w:type="pct"/>
          </w:tcPr>
          <w:p w14:paraId="2783007C" w14:textId="77777777" w:rsidR="009B7CCB" w:rsidRPr="00B916E7" w:rsidRDefault="009B7CCB" w:rsidP="009B7C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5BCBD784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3617CDBA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4A3C2C31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0178228E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78D25163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37893ED3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273BED69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410F96EF" w14:textId="77777777" w:rsidR="009B7CCB" w:rsidRDefault="009B7CCB" w:rsidP="0092727C">
      <w:pPr>
        <w:spacing w:after="120"/>
        <w:jc w:val="right"/>
        <w:rPr>
          <w:rFonts w:ascii="Palatino Linotype" w:hAnsi="Palatino Linotype"/>
          <w:sz w:val="24"/>
        </w:rPr>
      </w:pPr>
    </w:p>
    <w:p w14:paraId="0E1E14BC" w14:textId="77777777" w:rsidR="009C4820" w:rsidRPr="0079511B" w:rsidRDefault="009C4820" w:rsidP="00D12F03">
      <w:pPr>
        <w:spacing w:after="120"/>
        <w:rPr>
          <w:rFonts w:ascii="Palatino Linotype" w:hAnsi="Palatino Linotype"/>
          <w:sz w:val="24"/>
        </w:rPr>
      </w:pPr>
    </w:p>
    <w:sectPr w:rsidR="009C4820" w:rsidRPr="0079511B" w:rsidSect="00A630F0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4BCE" w14:textId="77777777" w:rsidR="00B22058" w:rsidRDefault="00B22058" w:rsidP="00BA4A06">
      <w:r>
        <w:separator/>
      </w:r>
    </w:p>
  </w:endnote>
  <w:endnote w:type="continuationSeparator" w:id="0">
    <w:p w14:paraId="5168A939" w14:textId="77777777" w:rsidR="00B22058" w:rsidRDefault="00B22058" w:rsidP="00B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B387" w14:textId="77777777" w:rsidR="00DE0988" w:rsidRDefault="00DE0988">
    <w:pPr>
      <w:pStyle w:val="Footer"/>
    </w:pPr>
    <w:r>
      <w:rPr>
        <w:noProof/>
      </w:rPr>
      <w:pict w14:anchorId="69835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69" o:spid="_x0000_s2050" type="#_x0000_t75" style="position:absolute;margin-left:-21.75pt;margin-top:-11.55pt;width:70.65pt;height:38.05pt;z-index:251658240;visibility:visible" wrapcoords="-230 0 -230 21176 21600 21176 21600 0 -230 0">
          <v:imagedata r:id="rId1" o:title=""/>
          <w10:wrap type="through"/>
        </v:shape>
      </w:pict>
    </w:r>
    <w:r>
      <w:rPr>
        <w:noProof/>
      </w:rPr>
      <w:pict w14:anchorId="6F5DFDE8">
        <v:shape id="Picture 2070" o:spid="_x0000_s2049" type="#_x0000_t75" style="position:absolute;margin-left:602.3pt;margin-top:-7pt;width:102pt;height:35.75pt;z-index:251657216;visibility:visible" wrapcoords="635 2700 635 18450 6353 18450 19535 17100 20806 16650 20806 4950 19218 4500 6353 2700 635 2700">
          <v:imagedata r:id="rId2" o:title="OPHP_threelinesright-color-small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80FC" w14:textId="77777777" w:rsidR="00B22058" w:rsidRDefault="00B22058" w:rsidP="00BA4A06">
      <w:r>
        <w:separator/>
      </w:r>
    </w:p>
  </w:footnote>
  <w:footnote w:type="continuationSeparator" w:id="0">
    <w:p w14:paraId="286EED47" w14:textId="77777777" w:rsidR="00B22058" w:rsidRDefault="00B22058" w:rsidP="00BA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2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7053"/>
    <w:multiLevelType w:val="hybridMultilevel"/>
    <w:tmpl w:val="EFBA7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212EB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703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1695B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6600D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54D9C"/>
    <w:multiLevelType w:val="hybridMultilevel"/>
    <w:tmpl w:val="1D70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09B6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6F"/>
    <w:rsid w:val="000C19C3"/>
    <w:rsid w:val="000D04EF"/>
    <w:rsid w:val="00135D95"/>
    <w:rsid w:val="00164860"/>
    <w:rsid w:val="001953F4"/>
    <w:rsid w:val="001B3463"/>
    <w:rsid w:val="001D4214"/>
    <w:rsid w:val="001F2D1E"/>
    <w:rsid w:val="002277AE"/>
    <w:rsid w:val="002A5055"/>
    <w:rsid w:val="002A5A8D"/>
    <w:rsid w:val="002C2E8A"/>
    <w:rsid w:val="00302C85"/>
    <w:rsid w:val="00364227"/>
    <w:rsid w:val="00384962"/>
    <w:rsid w:val="00397933"/>
    <w:rsid w:val="003A3542"/>
    <w:rsid w:val="003B74B9"/>
    <w:rsid w:val="003C5397"/>
    <w:rsid w:val="003D3B9C"/>
    <w:rsid w:val="003E52D1"/>
    <w:rsid w:val="00427FEE"/>
    <w:rsid w:val="00464CD0"/>
    <w:rsid w:val="004727A7"/>
    <w:rsid w:val="004A2723"/>
    <w:rsid w:val="004C01C7"/>
    <w:rsid w:val="00532585"/>
    <w:rsid w:val="00566359"/>
    <w:rsid w:val="00576738"/>
    <w:rsid w:val="005A0717"/>
    <w:rsid w:val="005B18A9"/>
    <w:rsid w:val="005D252F"/>
    <w:rsid w:val="005F74D7"/>
    <w:rsid w:val="005F7E72"/>
    <w:rsid w:val="00612CC8"/>
    <w:rsid w:val="0065277C"/>
    <w:rsid w:val="006B0E3E"/>
    <w:rsid w:val="006D3A80"/>
    <w:rsid w:val="0070062A"/>
    <w:rsid w:val="00735D6A"/>
    <w:rsid w:val="00736EC3"/>
    <w:rsid w:val="00740CAE"/>
    <w:rsid w:val="00771D9F"/>
    <w:rsid w:val="00786B54"/>
    <w:rsid w:val="0079511B"/>
    <w:rsid w:val="007A0B22"/>
    <w:rsid w:val="007D0424"/>
    <w:rsid w:val="007D402A"/>
    <w:rsid w:val="007E4647"/>
    <w:rsid w:val="007F06AE"/>
    <w:rsid w:val="007F1238"/>
    <w:rsid w:val="007F5024"/>
    <w:rsid w:val="0083766B"/>
    <w:rsid w:val="0086518B"/>
    <w:rsid w:val="0087588A"/>
    <w:rsid w:val="008811BF"/>
    <w:rsid w:val="00895D8A"/>
    <w:rsid w:val="008A534B"/>
    <w:rsid w:val="008C123C"/>
    <w:rsid w:val="008C7710"/>
    <w:rsid w:val="008E4E75"/>
    <w:rsid w:val="008F0B0D"/>
    <w:rsid w:val="00907287"/>
    <w:rsid w:val="00910C9F"/>
    <w:rsid w:val="0092727C"/>
    <w:rsid w:val="009555A8"/>
    <w:rsid w:val="00963680"/>
    <w:rsid w:val="00986C8E"/>
    <w:rsid w:val="009B7CCB"/>
    <w:rsid w:val="009C4820"/>
    <w:rsid w:val="009C6105"/>
    <w:rsid w:val="00A45541"/>
    <w:rsid w:val="00A62181"/>
    <w:rsid w:val="00A630F0"/>
    <w:rsid w:val="00A7655D"/>
    <w:rsid w:val="00A86254"/>
    <w:rsid w:val="00AA3913"/>
    <w:rsid w:val="00AB2614"/>
    <w:rsid w:val="00AC1620"/>
    <w:rsid w:val="00AD6348"/>
    <w:rsid w:val="00AE5E6A"/>
    <w:rsid w:val="00AE7662"/>
    <w:rsid w:val="00B22058"/>
    <w:rsid w:val="00B66D22"/>
    <w:rsid w:val="00B916E7"/>
    <w:rsid w:val="00B95C85"/>
    <w:rsid w:val="00BA4A06"/>
    <w:rsid w:val="00BB51B6"/>
    <w:rsid w:val="00BC79CE"/>
    <w:rsid w:val="00C405C6"/>
    <w:rsid w:val="00C71D44"/>
    <w:rsid w:val="00C93EBC"/>
    <w:rsid w:val="00C95DEA"/>
    <w:rsid w:val="00CA059A"/>
    <w:rsid w:val="00CA6D67"/>
    <w:rsid w:val="00CB1057"/>
    <w:rsid w:val="00CC6E37"/>
    <w:rsid w:val="00CC7500"/>
    <w:rsid w:val="00CD3E93"/>
    <w:rsid w:val="00CE6538"/>
    <w:rsid w:val="00D12F03"/>
    <w:rsid w:val="00D15E42"/>
    <w:rsid w:val="00D17D5D"/>
    <w:rsid w:val="00D26206"/>
    <w:rsid w:val="00D33E1E"/>
    <w:rsid w:val="00D60E26"/>
    <w:rsid w:val="00D73D58"/>
    <w:rsid w:val="00D87286"/>
    <w:rsid w:val="00DB2502"/>
    <w:rsid w:val="00DE00A6"/>
    <w:rsid w:val="00DE0988"/>
    <w:rsid w:val="00E1094D"/>
    <w:rsid w:val="00E10E33"/>
    <w:rsid w:val="00E11C54"/>
    <w:rsid w:val="00E15AD8"/>
    <w:rsid w:val="00E16304"/>
    <w:rsid w:val="00E5037B"/>
    <w:rsid w:val="00E8668B"/>
    <w:rsid w:val="00E94B18"/>
    <w:rsid w:val="00EB3423"/>
    <w:rsid w:val="00EB5606"/>
    <w:rsid w:val="00ED1AC6"/>
    <w:rsid w:val="00EE7AEC"/>
    <w:rsid w:val="00EF1585"/>
    <w:rsid w:val="00F00BB9"/>
    <w:rsid w:val="00F0366F"/>
    <w:rsid w:val="00F31F6B"/>
    <w:rsid w:val="00F93F78"/>
    <w:rsid w:val="00FA0447"/>
    <w:rsid w:val="00FC0826"/>
    <w:rsid w:val="00FD73C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A92190"/>
  <w15:chartTrackingRefBased/>
  <w15:docId w15:val="{438E4429-8410-4C61-AEF4-6E369C7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33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5A8"/>
    <w:pPr>
      <w:keepNext/>
      <w:keepLines/>
      <w:spacing w:before="480"/>
      <w:outlineLvl w:val="0"/>
    </w:pPr>
    <w:rPr>
      <w:rFonts w:ascii="Arial" w:hAnsi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811BF"/>
    <w:rPr>
      <w:rFonts w:ascii="Arial" w:hAnsi="Arial"/>
      <w:b/>
      <w:bCs/>
    </w:rPr>
  </w:style>
  <w:style w:type="paragraph" w:styleId="Subtitle">
    <w:name w:val="Subtitle"/>
    <w:aliases w:val="Arial12B"/>
    <w:basedOn w:val="Normal"/>
    <w:link w:val="SubtitleChar"/>
    <w:uiPriority w:val="99"/>
    <w:qFormat/>
    <w:rsid w:val="00532585"/>
    <w:pPr>
      <w:keepNext/>
      <w:keepLines/>
      <w:spacing w:before="200"/>
      <w:outlineLvl w:val="2"/>
    </w:pPr>
    <w:rPr>
      <w:rFonts w:ascii="Arial" w:hAnsi="Arial"/>
      <w:b/>
      <w:sz w:val="24"/>
    </w:rPr>
  </w:style>
  <w:style w:type="character" w:customStyle="1" w:styleId="SubtitleChar">
    <w:name w:val="Subtitle Char"/>
    <w:aliases w:val="Arial12B Char"/>
    <w:link w:val="Subtitle"/>
    <w:uiPriority w:val="11"/>
    <w:rsid w:val="00532585"/>
    <w:rPr>
      <w:rFonts w:ascii="Arial" w:eastAsia="Times New Roma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9"/>
    <w:rsid w:val="009555A8"/>
    <w:rPr>
      <w:rFonts w:ascii="Arial" w:eastAsia="Times New Roman" w:hAnsi="Arial" w:cs="Times New Roman"/>
      <w:b/>
      <w:bCs/>
      <w:sz w:val="26"/>
      <w:szCs w:val="28"/>
    </w:rPr>
  </w:style>
  <w:style w:type="character" w:styleId="Emphasis">
    <w:name w:val="Emphasis"/>
    <w:aliases w:val="Arial 11B"/>
    <w:uiPriority w:val="20"/>
    <w:qFormat/>
    <w:rsid w:val="00FD73CF"/>
    <w:rPr>
      <w:rFonts w:ascii="Arial Bold" w:hAnsi="Arial Bold"/>
      <w:b/>
      <w:iCs/>
      <w:sz w:val="22"/>
    </w:rPr>
  </w:style>
  <w:style w:type="character" w:customStyle="1" w:styleId="Heading3Char">
    <w:name w:val="Heading 3 Char"/>
    <w:link w:val="Heading3"/>
    <w:uiPriority w:val="9"/>
    <w:semiHidden/>
    <w:rsid w:val="00532585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Default">
    <w:name w:val="Default"/>
    <w:rsid w:val="00F03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4A06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4A0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A06"/>
    <w:rPr>
      <w:rFonts w:ascii="Tahoma" w:hAnsi="Tahoma" w:cs="Tahoma"/>
      <w:sz w:val="16"/>
      <w:szCs w:val="16"/>
    </w:rPr>
  </w:style>
  <w:style w:type="paragraph" w:customStyle="1" w:styleId="COOPTemplate">
    <w:name w:val="COOP Template"/>
    <w:basedOn w:val="Normal"/>
    <w:link w:val="COOPTemplateChar"/>
    <w:qFormat/>
    <w:rsid w:val="00AD6348"/>
    <w:pPr>
      <w:autoSpaceDE w:val="0"/>
      <w:autoSpaceDN w:val="0"/>
      <w:adjustRightInd w:val="0"/>
      <w:spacing w:after="240"/>
    </w:pPr>
    <w:rPr>
      <w:rFonts w:ascii="Verdana" w:hAnsi="Verdana" w:cs="Arial"/>
      <w:b/>
      <w:color w:val="000000"/>
      <w:sz w:val="28"/>
      <w:szCs w:val="28"/>
    </w:rPr>
  </w:style>
  <w:style w:type="character" w:styleId="Hyperlink">
    <w:name w:val="Hyperlink"/>
    <w:uiPriority w:val="99"/>
    <w:unhideWhenUsed/>
    <w:rsid w:val="00D12F03"/>
    <w:rPr>
      <w:color w:val="0000FF"/>
      <w:u w:val="single"/>
    </w:rPr>
  </w:style>
  <w:style w:type="character" w:customStyle="1" w:styleId="COOPTemplateChar">
    <w:name w:val="COOP Template Char"/>
    <w:link w:val="COOPTemplate"/>
    <w:rsid w:val="00AD6348"/>
    <w:rPr>
      <w:rFonts w:ascii="Verdana" w:hAnsi="Verdana" w:cs="Arial"/>
      <w:b/>
      <w:color w:val="000000"/>
      <w:sz w:val="28"/>
      <w:szCs w:val="28"/>
    </w:rPr>
  </w:style>
  <w:style w:type="paragraph" w:customStyle="1" w:styleId="ANNEX">
    <w:name w:val="ANNEX"/>
    <w:basedOn w:val="Heading1"/>
    <w:next w:val="Normal"/>
    <w:autoRedefine/>
    <w:rsid w:val="00740CAE"/>
    <w:pPr>
      <w:keepLines w:val="0"/>
      <w:spacing w:before="120"/>
    </w:pPr>
    <w:rPr>
      <w:rFonts w:cs="Arial"/>
      <w:caps/>
      <w:color w:val="0000FF"/>
      <w:sz w:val="24"/>
      <w:szCs w:val="20"/>
    </w:rPr>
  </w:style>
  <w:style w:type="paragraph" w:styleId="NormalWeb">
    <w:name w:val="Normal (Web)"/>
    <w:basedOn w:val="Normal"/>
    <w:uiPriority w:val="99"/>
    <w:unhideWhenUsed/>
    <w:rsid w:val="00DE09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BF34-CB18-4365-AA32-C4EC39A8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EMS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cp:lastModifiedBy>Miller, Ashley</cp:lastModifiedBy>
  <cp:revision>2</cp:revision>
  <cp:lastPrinted>2011-05-02T18:37:00Z</cp:lastPrinted>
  <dcterms:created xsi:type="dcterms:W3CDTF">2018-07-09T20:04:00Z</dcterms:created>
  <dcterms:modified xsi:type="dcterms:W3CDTF">2018-07-09T20:04:00Z</dcterms:modified>
</cp:coreProperties>
</file>